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252"/>
        <w:gridCol w:w="4536"/>
      </w:tblGrid>
      <w:tr w:rsidR="005A3AA4" w:rsidRPr="00003922" w:rsidTr="005A3AA4">
        <w:tc>
          <w:tcPr>
            <w:tcW w:w="4390" w:type="dxa"/>
          </w:tcPr>
          <w:p w:rsidR="005A3AA4" w:rsidRPr="00003922" w:rsidRDefault="00003922" w:rsidP="005A3AA4">
            <w:pPr>
              <w:rPr>
                <w:rFonts w:ascii="Sassoon Infant Rg" w:hAnsi="Sassoon Infant Rg"/>
                <w:sz w:val="52"/>
                <w:szCs w:val="52"/>
              </w:rPr>
            </w:pPr>
            <w:r w:rsidRPr="00003922">
              <w:rPr>
                <w:rFonts w:ascii="Sassoon Infant Rg" w:hAnsi="Sassoon Infant Rg"/>
                <w:sz w:val="52"/>
                <w:szCs w:val="52"/>
              </w:rPr>
              <w:t xml:space="preserve">Find as many </w:t>
            </w:r>
            <w:r w:rsidR="00735013">
              <w:rPr>
                <w:rFonts w:ascii="Sassoon Infant Rg" w:hAnsi="Sassoon Infant Rg"/>
                <w:sz w:val="52"/>
                <w:szCs w:val="52"/>
              </w:rPr>
              <w:t xml:space="preserve">gold </w:t>
            </w:r>
            <w:r w:rsidRPr="00003922">
              <w:rPr>
                <w:rFonts w:ascii="Sassoon Infant Rg" w:hAnsi="Sassoon Infant Rg"/>
                <w:sz w:val="52"/>
                <w:szCs w:val="52"/>
              </w:rPr>
              <w:t xml:space="preserve">things in your house as you can. </w:t>
            </w:r>
          </w:p>
        </w:tc>
        <w:tc>
          <w:tcPr>
            <w:tcW w:w="4252" w:type="dxa"/>
          </w:tcPr>
          <w:p w:rsidR="005A3AA4" w:rsidRPr="00003922" w:rsidRDefault="00003922" w:rsidP="005A3AA4">
            <w:pPr>
              <w:rPr>
                <w:rFonts w:ascii="Sassoon Infant Rg" w:hAnsi="Sassoon Infant Rg"/>
                <w:sz w:val="52"/>
                <w:szCs w:val="52"/>
              </w:rPr>
            </w:pPr>
            <w:r w:rsidRPr="00003922">
              <w:rPr>
                <w:rFonts w:ascii="Sassoon Infant Rg" w:hAnsi="Sassoon Infant Rg"/>
                <w:sz w:val="52"/>
                <w:szCs w:val="52"/>
              </w:rPr>
              <w:t>Find as many words as you can that rhyme with ‘</w:t>
            </w:r>
            <w:r w:rsidR="00735013">
              <w:rPr>
                <w:rFonts w:ascii="Sassoon Infant Rg" w:hAnsi="Sassoon Infant Rg"/>
                <w:sz w:val="52"/>
                <w:szCs w:val="52"/>
              </w:rPr>
              <w:t>ox’.</w:t>
            </w:r>
            <w:r w:rsidRPr="00003922">
              <w:rPr>
                <w:rFonts w:ascii="Sassoon Infant Rg" w:hAnsi="Sassoon Infant Rg"/>
                <w:sz w:val="52"/>
                <w:szCs w:val="52"/>
              </w:rPr>
              <w:t xml:space="preserve"> </w:t>
            </w:r>
          </w:p>
        </w:tc>
        <w:tc>
          <w:tcPr>
            <w:tcW w:w="4536" w:type="dxa"/>
          </w:tcPr>
          <w:p w:rsidR="005A3AA4" w:rsidRPr="00003922" w:rsidRDefault="00735013" w:rsidP="005A3AA4">
            <w:pPr>
              <w:rPr>
                <w:rFonts w:ascii="Sassoon Infant Rg" w:hAnsi="Sassoon Infant Rg"/>
                <w:sz w:val="52"/>
                <w:szCs w:val="52"/>
              </w:rPr>
            </w:pPr>
            <w:r>
              <w:rPr>
                <w:rFonts w:ascii="Sassoon Infant Rg" w:hAnsi="Sassoon Infant Rg"/>
                <w:sz w:val="52"/>
                <w:szCs w:val="52"/>
              </w:rPr>
              <w:t xml:space="preserve">Make a bridge to go over the river. </w:t>
            </w:r>
          </w:p>
        </w:tc>
      </w:tr>
      <w:tr w:rsidR="005A3AA4" w:rsidRPr="00003922" w:rsidTr="005A3AA4">
        <w:tc>
          <w:tcPr>
            <w:tcW w:w="4390" w:type="dxa"/>
          </w:tcPr>
          <w:p w:rsidR="004F6798" w:rsidRPr="00003922" w:rsidRDefault="00735013" w:rsidP="00FA60E7">
            <w:pPr>
              <w:rPr>
                <w:rFonts w:ascii="Sassoon Infant Rg" w:hAnsi="Sassoon Infant Rg"/>
                <w:sz w:val="52"/>
                <w:szCs w:val="52"/>
              </w:rPr>
            </w:pPr>
            <w:r>
              <w:rPr>
                <w:rFonts w:ascii="Sassoon Infant Rg" w:hAnsi="Sassoon Infant Rg"/>
                <w:sz w:val="52"/>
                <w:szCs w:val="52"/>
              </w:rPr>
              <w:t xml:space="preserve">Can you make an invitation to a New Year party? Try to use Chinese New Year colours. </w:t>
            </w:r>
          </w:p>
        </w:tc>
        <w:tc>
          <w:tcPr>
            <w:tcW w:w="4252" w:type="dxa"/>
          </w:tcPr>
          <w:p w:rsidR="005A3AA4" w:rsidRPr="00003922" w:rsidRDefault="00003922" w:rsidP="005A3AA4">
            <w:pPr>
              <w:rPr>
                <w:rFonts w:ascii="Sassoon Infant Rg" w:hAnsi="Sassoon Infant Rg"/>
                <w:sz w:val="52"/>
                <w:szCs w:val="52"/>
              </w:rPr>
            </w:pPr>
            <w:r w:rsidRPr="00003922">
              <w:rPr>
                <w:rFonts w:ascii="Sassoon Infant Rg" w:hAnsi="Sassoon Infant Rg"/>
                <w:sz w:val="52"/>
                <w:szCs w:val="52"/>
              </w:rPr>
              <w:t xml:space="preserve">Draw a story map for </w:t>
            </w:r>
            <w:r w:rsidR="00735013">
              <w:rPr>
                <w:rFonts w:ascii="Sassoon Infant Rg" w:hAnsi="Sassoon Infant Rg"/>
                <w:sz w:val="52"/>
                <w:szCs w:val="52"/>
              </w:rPr>
              <w:t xml:space="preserve">the Chinese New Year story. </w:t>
            </w:r>
          </w:p>
        </w:tc>
        <w:tc>
          <w:tcPr>
            <w:tcW w:w="4536" w:type="dxa"/>
          </w:tcPr>
          <w:p w:rsidR="005A3AA4" w:rsidRPr="00003922" w:rsidRDefault="00735013" w:rsidP="005A3AA4">
            <w:pPr>
              <w:rPr>
                <w:rFonts w:ascii="Sassoon Infant Rg" w:hAnsi="Sassoon Infant Rg"/>
                <w:sz w:val="52"/>
                <w:szCs w:val="52"/>
              </w:rPr>
            </w:pPr>
            <w:r>
              <w:rPr>
                <w:rFonts w:ascii="Sassoon Infant Rg" w:hAnsi="Sassoon Infant Rg"/>
                <w:sz w:val="52"/>
                <w:szCs w:val="52"/>
              </w:rPr>
              <w:t>Go for a bike ride/walk/Joe Wicks/yoga e</w:t>
            </w:r>
            <w:bookmarkStart w:id="0" w:name="_GoBack"/>
            <w:bookmarkEnd w:id="0"/>
            <w:r>
              <w:rPr>
                <w:rFonts w:ascii="Sassoon Infant Rg" w:hAnsi="Sassoon Infant Rg"/>
                <w:sz w:val="52"/>
                <w:szCs w:val="52"/>
              </w:rPr>
              <w:t xml:space="preserve">tc. </w:t>
            </w:r>
          </w:p>
        </w:tc>
      </w:tr>
    </w:tbl>
    <w:p w:rsidR="00B44F4A" w:rsidRPr="00003922" w:rsidRDefault="00B44F4A" w:rsidP="005A3AA4">
      <w:pPr>
        <w:rPr>
          <w:rFonts w:ascii="Sassoon Infant Rg" w:hAnsi="Sassoon Infant Rg"/>
          <w:sz w:val="52"/>
          <w:szCs w:val="52"/>
        </w:rPr>
      </w:pPr>
    </w:p>
    <w:sectPr w:rsidR="00B44F4A" w:rsidRPr="00003922" w:rsidSect="005A3AA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58A" w:rsidRDefault="00F1258A" w:rsidP="00F1258A">
      <w:pPr>
        <w:spacing w:after="0" w:line="240" w:lineRule="auto"/>
      </w:pPr>
      <w:r>
        <w:separator/>
      </w:r>
    </w:p>
  </w:endnote>
  <w:endnote w:type="continuationSeparator" w:id="0">
    <w:p w:rsidR="00F1258A" w:rsidRDefault="00F1258A" w:rsidP="00F1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Rg">
    <w:panose1 w:val="02000503030000020003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58A" w:rsidRDefault="00F1258A" w:rsidP="00F1258A">
      <w:pPr>
        <w:spacing w:after="0" w:line="240" w:lineRule="auto"/>
      </w:pPr>
      <w:r>
        <w:separator/>
      </w:r>
    </w:p>
  </w:footnote>
  <w:footnote w:type="continuationSeparator" w:id="0">
    <w:p w:rsidR="00F1258A" w:rsidRDefault="00F1258A" w:rsidP="00F12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58A" w:rsidRDefault="00F1258A" w:rsidP="00F1258A">
    <w:pPr>
      <w:pStyle w:val="Header"/>
      <w:jc w:val="center"/>
      <w:rPr>
        <w:rFonts w:ascii="Sassoon Infant Rg" w:hAnsi="Sassoon Infant Rg"/>
        <w:sz w:val="40"/>
        <w:szCs w:val="40"/>
      </w:rPr>
    </w:pPr>
    <w:r w:rsidRPr="00F1258A">
      <w:rPr>
        <w:rFonts w:ascii="Sassoon Infant Rg" w:hAnsi="Sassoon Infant Rg"/>
        <w:sz w:val="40"/>
        <w:szCs w:val="40"/>
      </w:rPr>
      <w:t xml:space="preserve">Oak Class </w:t>
    </w:r>
    <w:r w:rsidR="00F46D6C">
      <w:rPr>
        <w:rFonts w:ascii="Sassoon Infant Rg" w:hAnsi="Sassoon Infant Rg"/>
        <w:sz w:val="40"/>
        <w:szCs w:val="40"/>
      </w:rPr>
      <w:t>Daily</w:t>
    </w:r>
    <w:r w:rsidR="00FB389B">
      <w:rPr>
        <w:rFonts w:ascii="Sassoon Infant Rg" w:hAnsi="Sassoon Infant Rg"/>
        <w:sz w:val="40"/>
        <w:szCs w:val="40"/>
      </w:rPr>
      <w:t xml:space="preserve"> Learning Challenges</w:t>
    </w:r>
  </w:p>
  <w:p w:rsidR="00FA60E7" w:rsidRDefault="00FA60E7" w:rsidP="00F1258A">
    <w:pPr>
      <w:pStyle w:val="Header"/>
      <w:jc w:val="center"/>
      <w:rPr>
        <w:rFonts w:ascii="Sassoon Infant Rg" w:hAnsi="Sassoon Infant Rg"/>
        <w:sz w:val="40"/>
        <w:szCs w:val="40"/>
      </w:rPr>
    </w:pPr>
  </w:p>
  <w:p w:rsidR="00FA60E7" w:rsidRDefault="00FA60E7" w:rsidP="00FA60E7">
    <w:pPr>
      <w:pStyle w:val="Header"/>
      <w:rPr>
        <w:rFonts w:ascii="Sassoon Infant Rg" w:hAnsi="Sassoon Infant Rg"/>
        <w:sz w:val="40"/>
        <w:szCs w:val="40"/>
      </w:rPr>
    </w:pPr>
    <w:r>
      <w:rPr>
        <w:rFonts w:ascii="Sassoon Infant Rg" w:hAnsi="Sassoon Infant Rg"/>
        <w:sz w:val="40"/>
        <w:szCs w:val="40"/>
      </w:rPr>
      <w:t xml:space="preserve">Please pick at least 2 of these to do every day. They could be different ones each day. </w:t>
    </w:r>
  </w:p>
  <w:p w:rsidR="00FA60E7" w:rsidRPr="00F1258A" w:rsidRDefault="00FA60E7" w:rsidP="00FA60E7">
    <w:pPr>
      <w:pStyle w:val="Header"/>
      <w:rPr>
        <w:rFonts w:ascii="Sassoon Infant Rg" w:hAnsi="Sassoon Infant Rg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A4"/>
    <w:rsid w:val="00003922"/>
    <w:rsid w:val="001318B0"/>
    <w:rsid w:val="004F6798"/>
    <w:rsid w:val="00590833"/>
    <w:rsid w:val="005A3AA4"/>
    <w:rsid w:val="00735013"/>
    <w:rsid w:val="007449E5"/>
    <w:rsid w:val="007969CD"/>
    <w:rsid w:val="00926CAD"/>
    <w:rsid w:val="00A14185"/>
    <w:rsid w:val="00AE2281"/>
    <w:rsid w:val="00AF41E8"/>
    <w:rsid w:val="00B44F4A"/>
    <w:rsid w:val="00CD77CC"/>
    <w:rsid w:val="00E44851"/>
    <w:rsid w:val="00F1258A"/>
    <w:rsid w:val="00F46D6C"/>
    <w:rsid w:val="00FA60E7"/>
    <w:rsid w:val="00FB389B"/>
    <w:rsid w:val="00FD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2E14DDC"/>
  <w15:chartTrackingRefBased/>
  <w15:docId w15:val="{604E2CAD-B91C-4F72-AEAE-91EFF1BA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2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58A"/>
  </w:style>
  <w:style w:type="paragraph" w:styleId="Footer">
    <w:name w:val="footer"/>
    <w:basedOn w:val="Normal"/>
    <w:link w:val="FooterChar"/>
    <w:uiPriority w:val="99"/>
    <w:unhideWhenUsed/>
    <w:rsid w:val="00F12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Keates</dc:creator>
  <cp:keywords/>
  <dc:description/>
  <cp:lastModifiedBy>Sophie Laycock</cp:lastModifiedBy>
  <cp:revision>3</cp:revision>
  <dcterms:created xsi:type="dcterms:W3CDTF">2021-01-28T16:16:00Z</dcterms:created>
  <dcterms:modified xsi:type="dcterms:W3CDTF">2021-01-28T16:19:00Z</dcterms:modified>
</cp:coreProperties>
</file>